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61" w:rsidRDefault="00CF6861" w:rsidP="00CF6861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</w:t>
      </w:r>
      <w:r w:rsidR="00CE226B">
        <w:rPr>
          <w:rFonts w:ascii="Times New Roman" w:hAnsi="Times New Roman"/>
          <w:b/>
          <w:bCs/>
          <w:sz w:val="20"/>
          <w:szCs w:val="20"/>
        </w:rPr>
        <w:t>nr 2</w:t>
      </w:r>
      <w:bookmarkStart w:id="0" w:name="_GoBack"/>
      <w:bookmarkEnd w:id="0"/>
    </w:p>
    <w:p w:rsidR="00CF6861" w:rsidRDefault="00CF6861" w:rsidP="00CF6861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 uchwały Nr II/ 7/2018</w:t>
      </w:r>
    </w:p>
    <w:p w:rsidR="00CF6861" w:rsidRDefault="00CF6861" w:rsidP="00CF6861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Rady Gminy Krempna z dnia 10.12.2018 r.</w:t>
      </w:r>
    </w:p>
    <w:p w:rsidR="00CF6861" w:rsidRDefault="00CF6861" w:rsidP="00CF6861">
      <w:pPr>
        <w:jc w:val="both"/>
        <w:rPr>
          <w:rFonts w:ascii="Times New Roman" w:hAnsi="Times New Roman"/>
          <w:sz w:val="18"/>
          <w:szCs w:val="18"/>
        </w:rPr>
      </w:pPr>
    </w:p>
    <w:p w:rsidR="00CF6861" w:rsidRDefault="00CF6861" w:rsidP="00CF6861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DEKLARACJA O WYSOKOŚCI OPŁATY ZA GOSPODAROWANIE ODPADAMI KOMUNALNYMI </w:t>
      </w:r>
    </w:p>
    <w:p w:rsidR="00CF6861" w:rsidRDefault="00CF6861" w:rsidP="00CF6861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nieruchomości, na której nie zamieszkują mieszkańcy, a powstają odpady komunalne.</w:t>
      </w:r>
    </w:p>
    <w:p w:rsidR="00CF6861" w:rsidRDefault="00CF6861" w:rsidP="00CF686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POLA JASNE WYPEŁNIA WŁAŚCICIEL NIERUCHOMOŚCI KOMPUTEROWO LUB RĘCZNIE, DUŻYMI, DRUKOWANYMI LITERAMI.</w:t>
      </w:r>
    </w:p>
    <w:p w:rsidR="00CF6861" w:rsidRDefault="00CF6861" w:rsidP="00CF6861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74930</wp:posOffset>
                </wp:positionV>
                <wp:extent cx="3800475" cy="663575"/>
                <wp:effectExtent l="0" t="0" r="9525" b="31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861" w:rsidRDefault="00CF6861" w:rsidP="00CF6861">
                            <w:pPr>
                              <w:pStyle w:val="Zawartoramki"/>
                            </w:pPr>
                            <w:r>
                              <w:t>1. PESEL/REGON</w:t>
                            </w:r>
                          </w:p>
                          <w:tbl>
                            <w:tblPr>
                              <w:tblW w:w="0" w:type="auto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2"/>
                              <w:gridCol w:w="522"/>
                              <w:gridCol w:w="523"/>
                              <w:gridCol w:w="522"/>
                              <w:gridCol w:w="522"/>
                              <w:gridCol w:w="523"/>
                              <w:gridCol w:w="522"/>
                              <w:gridCol w:w="522"/>
                              <w:gridCol w:w="523"/>
                              <w:gridCol w:w="522"/>
                              <w:gridCol w:w="551"/>
                            </w:tblGrid>
                            <w:tr w:rsidR="00CF6861"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CF6861" w:rsidRDefault="00CF6861">
                                  <w:pPr>
                                    <w:pStyle w:val="Zawartotabeli"/>
                                    <w:snapToGrid w:val="0"/>
                                    <w:spacing w:line="254" w:lineRule="auto"/>
                                  </w:pPr>
                                </w:p>
                              </w:tc>
                            </w:tr>
                          </w:tbl>
                          <w:p w:rsidR="00CF6861" w:rsidRDefault="00CF6861" w:rsidP="00CF6861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9pt;margin-top:5.9pt;width:299.25pt;height:52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" stroked="f">
                <v:textbox inset="0,0,0,0">
                  <w:txbxContent>
                    <w:p w:rsidR="00CF6861" w:rsidRDefault="00CF6861" w:rsidP="00CF6861">
                      <w:pPr>
                        <w:pStyle w:val="Zawartoramki"/>
                      </w:pPr>
                      <w:r>
                        <w:t>1. PESEL/REGON</w:t>
                      </w:r>
                    </w:p>
                    <w:tbl>
                      <w:tblPr>
                        <w:tblW w:w="0" w:type="auto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2"/>
                        <w:gridCol w:w="522"/>
                        <w:gridCol w:w="523"/>
                        <w:gridCol w:w="522"/>
                        <w:gridCol w:w="522"/>
                        <w:gridCol w:w="523"/>
                        <w:gridCol w:w="522"/>
                        <w:gridCol w:w="522"/>
                        <w:gridCol w:w="523"/>
                        <w:gridCol w:w="522"/>
                        <w:gridCol w:w="551"/>
                      </w:tblGrid>
                      <w:tr w:rsidR="00CF6861"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CF6861" w:rsidRDefault="00CF6861">
                            <w:pPr>
                              <w:pStyle w:val="Zawartotabeli"/>
                              <w:snapToGrid w:val="0"/>
                              <w:spacing w:line="254" w:lineRule="auto"/>
                            </w:pPr>
                          </w:p>
                        </w:tc>
                      </w:tr>
                    </w:tbl>
                    <w:p w:rsidR="00CF6861" w:rsidRDefault="00CF6861" w:rsidP="00CF6861">
                      <w:pPr>
                        <w:pStyle w:val="Zawartoramki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6861" w:rsidRDefault="00CF6861" w:rsidP="00CF6861">
      <w:pPr>
        <w:jc w:val="both"/>
        <w:rPr>
          <w:rFonts w:ascii="Times New Roman" w:hAnsi="Times New Roman"/>
          <w:sz w:val="18"/>
          <w:szCs w:val="18"/>
        </w:rPr>
      </w:pPr>
    </w:p>
    <w:p w:rsidR="00CF6861" w:rsidRDefault="00CF6861" w:rsidP="00CF6861">
      <w:pPr>
        <w:rPr>
          <w:rFonts w:ascii="Times New Roman" w:hAnsi="Times New Roman"/>
          <w:b/>
          <w:bCs/>
        </w:rPr>
      </w:pPr>
    </w:p>
    <w:tbl>
      <w:tblPr>
        <w:tblW w:w="102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82"/>
        <w:gridCol w:w="8108"/>
      </w:tblGrid>
      <w:tr w:rsidR="00CF6861" w:rsidTr="00CF6861">
        <w:trPr>
          <w:jc w:val="center"/>
        </w:trPr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Podstawa prawna:</w:t>
            </w:r>
          </w:p>
        </w:tc>
        <w:tc>
          <w:tcPr>
            <w:tcW w:w="8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Ustawa z dnia 13 września 1996 r. o utrzymaniu czystości i porządku w gminach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(t. j. Dz. U. z 2018 r., poz. 1454 z późn. zm.)</w:t>
            </w:r>
          </w:p>
        </w:tc>
      </w:tr>
      <w:tr w:rsidR="00CF6861" w:rsidTr="00CF6861">
        <w:trPr>
          <w:jc w:val="center"/>
        </w:trPr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Składający:</w:t>
            </w:r>
          </w:p>
        </w:tc>
        <w:tc>
          <w:tcPr>
            <w:tcW w:w="8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Właściciele nieruchomości, na której nie zamieszkują mieszkańcy, a powstają odpady komunalne        w rozumieniu ustawy o utrzymaniu czystości i porządku  w gminach.</w:t>
            </w:r>
          </w:p>
        </w:tc>
      </w:tr>
      <w:tr w:rsidR="00CF6861" w:rsidTr="00CF6861">
        <w:trPr>
          <w:jc w:val="center"/>
        </w:trPr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Termin składania: </w:t>
            </w:r>
          </w:p>
        </w:tc>
        <w:tc>
          <w:tcPr>
            <w:tcW w:w="8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terminie  14 dni od dnia powstania na danej nieruchomości odpadów komunalnych , lub w ciągu 14 dni od dnia w którym nastąpiły zmiany danych będących podstawą ustalania wysokości należnej opłaty.</w:t>
            </w:r>
          </w:p>
        </w:tc>
      </w:tr>
      <w:tr w:rsidR="00CF6861" w:rsidTr="00CF6861">
        <w:trPr>
          <w:jc w:val="center"/>
        </w:trPr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składania:</w:t>
            </w:r>
          </w:p>
        </w:tc>
        <w:tc>
          <w:tcPr>
            <w:tcW w:w="8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Urząd Gminy Krempna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A. MIEJSCE SKŁADANIA DEKLARACJI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ind w:left="7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URZĄD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GMINY KREMPNA</w:t>
            </w:r>
          </w:p>
          <w:p w:rsidR="00CF6861" w:rsidRDefault="00CF6861">
            <w:pPr>
              <w:pStyle w:val="Zawartotabeli"/>
              <w:spacing w:line="254" w:lineRule="auto"/>
              <w:ind w:left="7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38-232 KREMPNA 85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</w:rPr>
            </w:pP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b/>
                <w:sz w:val="20"/>
                <w:szCs w:val="20"/>
              </w:rPr>
              <w:t>CEL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ZŁOŻENIA DEKLARACJI ( zaznaczyć właściwą kratkę)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ym w:font="Times New Roman" w:char="F00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złożenie deklaracji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ym w:font="Times New Roman" w:char="F00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zmiana danych zawartych w I deklaracji (data zaistnienia zmian  ------/-------/------)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C. PODMIOT ZOBOWIĄZANY DO ZŁOŻENIA DEKLARACJI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Rodzaj podmiotu  (zaznaczyć właściwy kwadrat)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>
              <w:rPr>
                <w:rFonts w:eastAsia="Times New Roman" w:cs="Times New Roman"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sz w:val="20"/>
                <w:szCs w:val="20"/>
              </w:rPr>
              <w:t xml:space="preserve">  właściciel nieruchomości             </w:t>
            </w:r>
            <w:r>
              <w:rPr>
                <w:rFonts w:eastAsia="Times New Roman" w:cs="Times New Roman"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sz w:val="20"/>
                <w:szCs w:val="20"/>
              </w:rPr>
              <w:t xml:space="preserve">  współwłaściciel       </w:t>
            </w:r>
            <w:r>
              <w:rPr>
                <w:rFonts w:eastAsia="Times New Roman" w:cs="Times New Roman"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sz w:val="20"/>
                <w:szCs w:val="20"/>
              </w:rPr>
              <w:t xml:space="preserve"> najemca, dzierżawca       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>
              <w:rPr>
                <w:rFonts w:eastAsia="Times New Roman" w:cs="Times New Roman"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sz w:val="20"/>
                <w:szCs w:val="20"/>
              </w:rPr>
              <w:t xml:space="preserve">  użytkownik wieczysty      </w:t>
            </w:r>
            <w:r>
              <w:rPr>
                <w:rFonts w:eastAsia="Times New Roman" w:cs="Times New Roman"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sz w:val="20"/>
                <w:szCs w:val="20"/>
              </w:rPr>
              <w:t xml:space="preserve"> zarządca nieruchomości     </w:t>
            </w:r>
            <w:r>
              <w:rPr>
                <w:rFonts w:eastAsia="Times New Roman" w:cs="Times New Roman"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sz w:val="20"/>
                <w:szCs w:val="20"/>
              </w:rPr>
              <w:t xml:space="preserve"> Inny        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F6861" w:rsidRDefault="00CF6861" w:rsidP="00CF6861">
      <w:r>
        <w:br w:type="page"/>
      </w:r>
    </w:p>
    <w:tbl>
      <w:tblPr>
        <w:tblW w:w="102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82"/>
        <w:gridCol w:w="2221"/>
        <w:gridCol w:w="510"/>
        <w:gridCol w:w="1531"/>
        <w:gridCol w:w="1010"/>
        <w:gridCol w:w="2836"/>
      </w:tblGrid>
      <w:tr w:rsidR="00CF6861" w:rsidTr="00CF6861">
        <w:trPr>
          <w:jc w:val="center"/>
        </w:trPr>
        <w:tc>
          <w:tcPr>
            <w:tcW w:w="102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D. DANE IDENTYFIKACYJNE</w:t>
            </w:r>
          </w:p>
        </w:tc>
      </w:tr>
      <w:tr w:rsidR="00CF6861" w:rsidTr="00CF6861">
        <w:trPr>
          <w:jc w:val="center"/>
        </w:trPr>
        <w:tc>
          <w:tcPr>
            <w:tcW w:w="440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Nazwisko/a i imię/ona wspólników/Nazwa pełna  imię 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skrócona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F6861" w:rsidTr="00CF6861">
        <w:trPr>
          <w:trHeight w:val="55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6861" w:rsidRDefault="00CF6861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KRS/NIP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Klasa PKD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F6861" w:rsidTr="00CF6861">
        <w:trPr>
          <w:trHeight w:val="517"/>
          <w:jc w:val="center"/>
        </w:trPr>
        <w:tc>
          <w:tcPr>
            <w:tcW w:w="4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telefonu</w:t>
            </w:r>
          </w:p>
        </w:tc>
        <w:tc>
          <w:tcPr>
            <w:tcW w:w="537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e-mail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D. 1. DANE NIERUCHOMOŚCI – na, której powstają odpady komunalne</w:t>
            </w:r>
          </w:p>
        </w:tc>
      </w:tr>
      <w:tr w:rsidR="00CF6861" w:rsidTr="00CF6861">
        <w:trPr>
          <w:trHeight w:val="650"/>
          <w:jc w:val="center"/>
        </w:trPr>
        <w:tc>
          <w:tcPr>
            <w:tcW w:w="4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Nr domu lub nr ewidencyjny nieruchomości 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 lokalu</w:t>
            </w:r>
          </w:p>
        </w:tc>
      </w:tr>
      <w:tr w:rsidR="00CF6861" w:rsidTr="00CF6861">
        <w:trPr>
          <w:jc w:val="center"/>
        </w:trPr>
        <w:tc>
          <w:tcPr>
            <w:tcW w:w="4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Kod pocztowy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Poczta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D.2.  ADRES DO KORESPONDENCJI- jeżeli jest inny, niż adres nieruchomości z D.1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F6861" w:rsidTr="00CF6861">
        <w:trPr>
          <w:jc w:val="center"/>
        </w:trPr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11. Kraj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12. Województwo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3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13. Powiat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CF6861" w:rsidTr="00CF6861">
        <w:trPr>
          <w:jc w:val="center"/>
        </w:trPr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14. Gmina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15. Ulica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3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16. Numer domu/ Numer lokalu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16"/>
                <w:szCs w:val="16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</w:t>
            </w:r>
          </w:p>
        </w:tc>
      </w:tr>
      <w:tr w:rsidR="00CF6861" w:rsidTr="00CF6861">
        <w:trPr>
          <w:trHeight w:val="887"/>
          <w:jc w:val="center"/>
        </w:trPr>
        <w:tc>
          <w:tcPr>
            <w:tcW w:w="2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 Miejscowość</w:t>
            </w:r>
          </w:p>
          <w:p w:rsidR="00CF6861" w:rsidRDefault="00CF6861">
            <w:pPr>
              <w:pStyle w:val="Zawartotabeli"/>
              <w:spacing w:line="254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</w:t>
            </w:r>
          </w:p>
        </w:tc>
        <w:tc>
          <w:tcPr>
            <w:tcW w:w="426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 Kod pocztowy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</w:t>
            </w:r>
          </w:p>
        </w:tc>
        <w:tc>
          <w:tcPr>
            <w:tcW w:w="3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 Poczta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E. DANE DOTYCZĄCE PRZEDMIOTU OPŁATY</w:t>
            </w:r>
          </w:p>
        </w:tc>
      </w:tr>
      <w:tr w:rsidR="00CF6861" w:rsidTr="00CF6861">
        <w:trPr>
          <w:trHeight w:val="831"/>
          <w:jc w:val="center"/>
        </w:trPr>
        <w:tc>
          <w:tcPr>
            <w:tcW w:w="1028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Oświadczam, iż  odpady z nieruchomości będą zbierane w sposób ( zaznaczyć właściwy kwadrat)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pacing w:line="254" w:lineRule="auto"/>
              <w:ind w:left="7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sym w:font="Times New Roman" w:char="F00E"/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selektywny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sym w:font="Times New Roman" w:char="F00E"/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 nieselektywny</w:t>
            </w:r>
          </w:p>
          <w:p w:rsidR="00CF6861" w:rsidRDefault="00CF6861">
            <w:pPr>
              <w:pStyle w:val="Zawartotabeli"/>
              <w:spacing w:line="254" w:lineRule="auto"/>
              <w:ind w:left="708"/>
              <w:rPr>
                <w:rFonts w:cs="Times New Roman"/>
                <w:sz w:val="20"/>
                <w:szCs w:val="20"/>
              </w:rPr>
            </w:pP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E1. USTALENIE WYSOKOŚCI OPŁATY ZA GOSPODAROWANIE ODPADAMI  KOMUNALNYMI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A. O</w:t>
            </w:r>
            <w:r>
              <w:rPr>
                <w:rFonts w:eastAsia="Arial" w:cs="Times New Roman"/>
                <w:sz w:val="20"/>
                <w:szCs w:val="20"/>
              </w:rPr>
              <w:t>płata za gospodarowanie odpadami komunalnymi – nieruchomość</w:t>
            </w:r>
            <w:r>
              <w:rPr>
                <w:rFonts w:eastAsia="Calibri-Bold" w:cs="Times New Roman"/>
                <w:sz w:val="20"/>
                <w:szCs w:val="20"/>
              </w:rPr>
              <w:t xml:space="preserve"> nie</w:t>
            </w:r>
            <w:r>
              <w:rPr>
                <w:rFonts w:eastAsia="Arial" w:cs="Times New Roman"/>
                <w:sz w:val="20"/>
                <w:szCs w:val="20"/>
              </w:rPr>
              <w:t>zamieszka</w:t>
            </w:r>
            <w:r>
              <w:rPr>
                <w:rFonts w:eastAsia="Calibri-Bold" w:cs="Times New Roman"/>
                <w:sz w:val="20"/>
                <w:szCs w:val="20"/>
              </w:rPr>
              <w:t>ł</w:t>
            </w:r>
            <w:r>
              <w:rPr>
                <w:rFonts w:eastAsia="Arial" w:cs="Times New Roman"/>
                <w:sz w:val="20"/>
                <w:szCs w:val="20"/>
              </w:rPr>
              <w:t>a, inna niż w pkt. B</w:t>
            </w:r>
          </w:p>
        </w:tc>
      </w:tr>
    </w:tbl>
    <w:p w:rsidR="00CF6861" w:rsidRDefault="00CF6861" w:rsidP="00CF6861">
      <w:pPr>
        <w:spacing w:after="0" w:line="240" w:lineRule="auto"/>
        <w:rPr>
          <w:rFonts w:ascii="Times New Roman" w:eastAsia="Lucida Sans Unicode" w:hAnsi="Times New Roman"/>
          <w:kern w:val="2"/>
          <w:sz w:val="20"/>
          <w:szCs w:val="20"/>
          <w:lang w:eastAsia="hi-IN" w:bidi="hi-IN"/>
        </w:rPr>
        <w:sectPr w:rsidR="00CF6861">
          <w:pgSz w:w="11906" w:h="16838"/>
          <w:pgMar w:top="709" w:right="1417" w:bottom="568" w:left="1417" w:header="708" w:footer="708" w:gutter="0"/>
          <w:cols w:space="708"/>
        </w:sectPr>
      </w:pPr>
    </w:p>
    <w:tbl>
      <w:tblPr>
        <w:tblW w:w="102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90"/>
      </w:tblGrid>
      <w:tr w:rsidR="00CF6861" w:rsidTr="00CF6861">
        <w:trPr>
          <w:trHeight w:val="785"/>
          <w:jc w:val="center"/>
        </w:trPr>
        <w:tc>
          <w:tcPr>
            <w:tcW w:w="102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Cennik: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cs="Times New Roman"/>
                <w:b/>
                <w:sz w:val="20"/>
                <w:szCs w:val="20"/>
              </w:rPr>
              <w:t>Segregowane</w:t>
            </w:r>
            <w:r>
              <w:rPr>
                <w:rFonts w:cs="Times New Roman"/>
                <w:sz w:val="20"/>
                <w:szCs w:val="20"/>
              </w:rPr>
              <w:t xml:space="preserve">:                                       </w:t>
            </w:r>
            <w:r>
              <w:rPr>
                <w:rFonts w:cs="Times New Roman"/>
                <w:b/>
                <w:sz w:val="20"/>
                <w:szCs w:val="20"/>
              </w:rPr>
              <w:t>Niesegregowane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Worki          120 l               12 zł                                                           24 zł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Pojemniki   120 l               12 zł                                                           24 zł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Pojemniki 1100 l             120 zł                                                         240 zł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Kontener   7000 l            700 zł                                                        1100 zł</w:t>
            </w:r>
          </w:p>
          <w:tbl>
            <w:tblPr>
              <w:tblpPr w:leftFromText="141" w:rightFromText="141" w:vertAnchor="page" w:horzAnchor="margin" w:tblpY="1681"/>
              <w:tblOverlap w:val="never"/>
              <w:tblW w:w="49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4"/>
              <w:gridCol w:w="3357"/>
              <w:gridCol w:w="3357"/>
            </w:tblGrid>
            <w:tr w:rsidR="00CF6861">
              <w:trPr>
                <w:trHeight w:val="567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pojemność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Ilość pojemników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III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Stawka za pojemnik:</w:t>
                  </w:r>
                </w:p>
              </w:tc>
            </w:tr>
            <w:tr w:rsidR="00CF6861">
              <w:trPr>
                <w:trHeight w:val="567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120 l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…….. szt.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 zł.</w:t>
                  </w:r>
                </w:p>
              </w:tc>
            </w:tr>
            <w:tr w:rsidR="00CF6861">
              <w:trPr>
                <w:trHeight w:val="567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1100 l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…….. szt.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 zł.</w:t>
                  </w:r>
                </w:p>
              </w:tc>
            </w:tr>
            <w:tr w:rsidR="00CF6861">
              <w:trPr>
                <w:trHeight w:val="567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7000 l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…….. szt.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…………… zł.</w:t>
                  </w:r>
                </w:p>
              </w:tc>
            </w:tr>
          </w:tbl>
          <w:p w:rsidR="00CF6861" w:rsidRDefault="00CF6861">
            <w:pPr>
              <w:rPr>
                <w:rFonts w:ascii="Times New Roman" w:hAnsi="Times New Roman"/>
                <w:lang w:eastAsia="hi-IN" w:bidi="hi-IN"/>
              </w:rPr>
            </w:pPr>
          </w:p>
          <w:p w:rsidR="00CF6861" w:rsidRDefault="00CF6861">
            <w:pPr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b/>
                <w:lang w:eastAsia="hi-IN" w:bidi="hi-IN"/>
              </w:rPr>
              <w:t>Suma ………………. zł</w:t>
            </w:r>
            <w:r>
              <w:rPr>
                <w:rFonts w:ascii="Times New Roman" w:hAnsi="Times New Roman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hi-IN" w:bidi="hi-IN"/>
              </w:rPr>
              <w:t>(iloczyn liczby pojemników i stawki opłaty za pojemnik)</w:t>
            </w:r>
          </w:p>
        </w:tc>
      </w:tr>
    </w:tbl>
    <w:p w:rsidR="00CF6861" w:rsidRDefault="00CF6861" w:rsidP="00CF6861">
      <w:pPr>
        <w:spacing w:after="0" w:line="254" w:lineRule="auto"/>
        <w:rPr>
          <w:rFonts w:ascii="Times New Roman" w:eastAsia="Lucida Sans Unicode" w:hAnsi="Times New Roman"/>
          <w:bCs/>
          <w:kern w:val="2"/>
          <w:sz w:val="20"/>
          <w:szCs w:val="20"/>
          <w:lang w:eastAsia="hi-IN" w:bidi="hi-IN"/>
        </w:rPr>
        <w:sectPr w:rsidR="00CF6861">
          <w:type w:val="continuous"/>
          <w:pgSz w:w="11906" w:h="16838"/>
          <w:pgMar w:top="709" w:right="1417" w:bottom="568" w:left="1417" w:header="708" w:footer="708" w:gutter="0"/>
          <w:cols w:space="708"/>
        </w:sectPr>
      </w:pPr>
    </w:p>
    <w:tbl>
      <w:tblPr>
        <w:tblW w:w="102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3166"/>
        <w:gridCol w:w="4147"/>
      </w:tblGrid>
      <w:tr w:rsidR="00CF6861" w:rsidTr="00CF6861">
        <w:trPr>
          <w:trHeight w:val="629"/>
          <w:jc w:val="center"/>
        </w:trPr>
        <w:tc>
          <w:tcPr>
            <w:tcW w:w="1028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B. O</w:t>
            </w:r>
            <w:r>
              <w:rPr>
                <w:rFonts w:eastAsia="Arial" w:cs="Times New Roman"/>
                <w:sz w:val="20"/>
                <w:szCs w:val="20"/>
              </w:rPr>
              <w:t>płata  za gospodarowanie odpadami komunalnymi – domki letniskowe lub innych nieruchomości wykorzystywanych na cele rekreacyjno-wypoczynkowe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eastAsia="Arial" w:cs="Times New Roman"/>
                <w:sz w:val="20"/>
                <w:szCs w:val="20"/>
              </w:rPr>
            </w:pPr>
          </w:p>
          <w:tbl>
            <w:tblPr>
              <w:tblW w:w="495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3357"/>
              <w:gridCol w:w="3355"/>
            </w:tblGrid>
            <w:tr w:rsidR="00CF6861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Liczba domków letniskowych lub innych nieruchomości wykorzystywanych na cele rekreacyjno-wypoczynkowe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Roczna ryczałtowa stawka opłaty za gospodarowanie odpadami komunalnymi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III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Wysokość opłaty za gospodarowanie odpadami komunalnymi</w:t>
                  </w:r>
                </w:p>
                <w:p w:rsidR="00CF6861" w:rsidRDefault="00CF6861">
                  <w:pPr>
                    <w:pStyle w:val="Zawartotabeli"/>
                    <w:snapToGrid w:val="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(iloczyn I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II )</w:t>
                  </w:r>
                </w:p>
              </w:tc>
            </w:tr>
            <w:tr w:rsidR="00CF6861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6861" w:rsidRDefault="00CF6861">
                  <w:pPr>
                    <w:pStyle w:val="Zawartotabeli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F6861" w:rsidTr="00CF6861">
        <w:trPr>
          <w:trHeight w:val="794"/>
          <w:jc w:val="center"/>
        </w:trPr>
        <w:tc>
          <w:tcPr>
            <w:tcW w:w="61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</w:rPr>
              <w:t>Kwota opłaty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napToGrid w:val="0"/>
              <w:spacing w:line="254" w:lineRule="auto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Suma z pozycji A i B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24.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napToGrid w:val="0"/>
              <w:spacing w:line="254" w:lineRule="auto"/>
              <w:ind w:left="7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……………….. zł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F. PODPIS SKŁADAJĄCEGO /OSOBY REPREZENTUJĄCEJ SKŁADAJĄCEGO</w:t>
            </w:r>
          </w:p>
          <w:p w:rsidR="00CF6861" w:rsidRDefault="00CF6861">
            <w:pPr>
              <w:pStyle w:val="Zawartotabeli"/>
              <w:spacing w:line="254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6861" w:rsidTr="00CF6861">
        <w:trPr>
          <w:jc w:val="center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 Imię/imiona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73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 Nazwisko</w:t>
            </w: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</w:p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  <w:tr w:rsidR="00CF6861" w:rsidTr="00CF6861">
        <w:trPr>
          <w:jc w:val="center"/>
        </w:trPr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6861" w:rsidRDefault="00CF686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 Data wypełniania (dzień-miesiąc-rok)</w:t>
            </w:r>
          </w:p>
          <w:p w:rsidR="00CF6861" w:rsidRDefault="00CF686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CF6861" w:rsidRDefault="00CF686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.........../........./.............</w:t>
            </w:r>
          </w:p>
        </w:tc>
        <w:tc>
          <w:tcPr>
            <w:tcW w:w="73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snapToGrid w:val="0"/>
              <w:ind w:left="20"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 Czytelny podpis (pieczęć) składającego/ osoby reprezentującej składającego</w:t>
            </w:r>
          </w:p>
          <w:p w:rsidR="00CF6861" w:rsidRDefault="00CF6861">
            <w:pPr>
              <w:snapToGrid w:val="0"/>
              <w:ind w:right="5"/>
              <w:rPr>
                <w:rFonts w:ascii="Times New Roman" w:hAnsi="Times New Roman"/>
                <w:sz w:val="20"/>
                <w:szCs w:val="20"/>
              </w:rPr>
            </w:pPr>
          </w:p>
          <w:p w:rsidR="00CF6861" w:rsidRDefault="00CF6861">
            <w:pPr>
              <w:snapToGrid w:val="0"/>
              <w:ind w:left="20" w:righ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.....................................................................................</w:t>
            </w:r>
          </w:p>
          <w:p w:rsidR="00CF6861" w:rsidRDefault="00CF68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G.         ADNOTACJE ORGANU</w:t>
            </w:r>
          </w:p>
        </w:tc>
      </w:tr>
      <w:tr w:rsidR="00CF6861" w:rsidTr="00CF6861">
        <w:trPr>
          <w:trHeight w:val="1110"/>
          <w:jc w:val="center"/>
        </w:trPr>
        <w:tc>
          <w:tcPr>
            <w:tcW w:w="102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34. Uwagi organu</w:t>
            </w:r>
          </w:p>
        </w:tc>
      </w:tr>
      <w:tr w:rsidR="00CF6861" w:rsidTr="00CF6861">
        <w:trPr>
          <w:jc w:val="center"/>
        </w:trPr>
        <w:tc>
          <w:tcPr>
            <w:tcW w:w="102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6861" w:rsidRDefault="00CF6861">
            <w:pPr>
              <w:pStyle w:val="Zawartotabeli"/>
              <w:snapToGrid w:val="0"/>
              <w:spacing w:line="254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35. Podpis przyjmującego formularz</w:t>
            </w:r>
          </w:p>
          <w:p w:rsidR="00CF6861" w:rsidRDefault="00CF6861">
            <w:pPr>
              <w:pStyle w:val="Zawartotabeli"/>
              <w:spacing w:line="254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F6861" w:rsidRDefault="00CF6861" w:rsidP="00CF6861">
      <w:pPr>
        <w:rPr>
          <w:rFonts w:ascii="Times New Roman" w:hAnsi="Times New Roman"/>
          <w:b/>
          <w:bCs/>
          <w:szCs w:val="24"/>
        </w:rPr>
      </w:pPr>
    </w:p>
    <w:p w:rsidR="00CF6861" w:rsidRDefault="00CF6861" w:rsidP="00CF6861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POUCZENIE:</w:t>
      </w:r>
    </w:p>
    <w:p w:rsidR="00CF6861" w:rsidRDefault="00CF6861" w:rsidP="00CF686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Niniejsza deklaracja stanowi podstawę do wystawiania tytułu wykonawczego, zgodnie </w:t>
      </w:r>
      <w:r>
        <w:rPr>
          <w:rFonts w:ascii="Times New Roman" w:hAnsi="Times New Roman"/>
          <w:b/>
          <w:bCs/>
          <w:szCs w:val="24"/>
        </w:rPr>
        <w:br/>
        <w:t xml:space="preserve">z ustawą o postepowaniu egzekucyjnym w administracji </w:t>
      </w:r>
      <w:r>
        <w:rPr>
          <w:rFonts w:ascii="Times New Roman" w:hAnsi="Times New Roman"/>
          <w:bCs/>
          <w:szCs w:val="24"/>
        </w:rPr>
        <w:t xml:space="preserve">( t. j. Dz. U. z 2018 r , poz. 1314 </w:t>
      </w:r>
      <w:r>
        <w:rPr>
          <w:rFonts w:ascii="Times New Roman" w:hAnsi="Times New Roman"/>
          <w:bCs/>
          <w:szCs w:val="24"/>
        </w:rPr>
        <w:br/>
        <w:t>z późn. zm.).</w:t>
      </w:r>
    </w:p>
    <w:p w:rsidR="00CF6861" w:rsidRDefault="00CF6861" w:rsidP="00CF686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 xml:space="preserve"> Opłatę za gospodarowanie odpadami należy uiszczać zgodnie z Uchwałą Rady Gminy Krempna Nr II/5/2018 z dnia 10.12.2018 w sprawie terminu, częstotliwości i trybu uiszczania opłat za gospodarowanie odpadami komunalnymi przez właścicieli nieruchomości na terenie Gminy Krempna, w kasie Urzędu Gminy Krempna lub przelewem na rachunek bankowy Urzędu nr 52 8636 1015 2004 1600 7318 0001.</w:t>
      </w:r>
    </w:p>
    <w:p w:rsidR="00CF6861" w:rsidRDefault="00CF6861" w:rsidP="00CF686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Zgodnie z art. 6o cytowanej ustawy, w razie niezłożenia deklaracji za gospodarowanie odpadami komunalnymi albo uzasadnionych wątpliwościach co do danych zawartych </w:t>
      </w:r>
      <w:r>
        <w:rPr>
          <w:rFonts w:ascii="Times New Roman" w:hAnsi="Times New Roman"/>
          <w:b/>
          <w:bCs/>
          <w:szCs w:val="24"/>
        </w:rPr>
        <w:br/>
        <w:t xml:space="preserve">w deklaracji, właściwy organ – wójt, burmistrz lub prezydent miasta określi, w drodze decyzji, wysokość opłaty za gospodarowanie odpadami komunalnymi, biorąc pod uwagę uzasadnione szacunki, w tym średnią ilość odpadów komunalnych powstających </w:t>
      </w:r>
      <w:r>
        <w:rPr>
          <w:rFonts w:ascii="Times New Roman" w:hAnsi="Times New Roman"/>
          <w:b/>
          <w:bCs/>
          <w:szCs w:val="24"/>
        </w:rPr>
        <w:br/>
        <w:t>na nieruchomościach o podobnym charakterze.</w:t>
      </w:r>
    </w:p>
    <w:p w:rsidR="00CF6861" w:rsidRDefault="00CF6861" w:rsidP="00CF686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b/>
          <w:bCs/>
          <w:szCs w:val="24"/>
        </w:rPr>
      </w:pPr>
    </w:p>
    <w:p w:rsidR="003347BB" w:rsidRPr="00CF6861" w:rsidRDefault="00CF6861" w:rsidP="00CF6861">
      <w:pPr>
        <w:pStyle w:val="Zawartotabeli"/>
        <w:snapToGrid w:val="0"/>
        <w:rPr>
          <w:sz w:val="18"/>
          <w:szCs w:val="18"/>
        </w:rPr>
      </w:pPr>
      <w:r>
        <w:rPr>
          <w:rFonts w:cs="Times New Roman"/>
          <w:b/>
          <w:bCs/>
          <w:sz w:val="22"/>
        </w:rPr>
        <w:t xml:space="preserve"> -* niepotrzebne skreślić.”</w:t>
      </w:r>
    </w:p>
    <w:sectPr w:rsidR="003347BB" w:rsidRPr="00CF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93718C"/>
    <w:multiLevelType w:val="multilevel"/>
    <w:tmpl w:val="A928FFE8"/>
    <w:styleLink w:val="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suff w:val="space"/>
      <w:lvlText w:val="%1§.%2.1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Restart w:val="1"/>
      <w:suff w:val="space"/>
      <w:lvlText w:val="%1§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D8F3DA1"/>
    <w:multiLevelType w:val="multilevel"/>
    <w:tmpl w:val="F088337A"/>
    <w:styleLink w:val="Stylparagraf"/>
    <w:lvl w:ilvl="0">
      <w:start w:val="1"/>
      <w:numFmt w:val="bullet"/>
      <w:lvlText w:val="§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9C"/>
    <w:rsid w:val="00125071"/>
    <w:rsid w:val="00217DE5"/>
    <w:rsid w:val="002D029C"/>
    <w:rsid w:val="003347BB"/>
    <w:rsid w:val="008516F6"/>
    <w:rsid w:val="00CE226B"/>
    <w:rsid w:val="00C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AC6F5-42BC-4E1C-B309-4B4180EC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861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17DE5"/>
    <w:pPr>
      <w:keepNext/>
      <w:jc w:val="center"/>
      <w:outlineLvl w:val="0"/>
    </w:pPr>
    <w:rPr>
      <w:rFonts w:eastAsia="Times New Roman"/>
      <w:b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paragraf">
    <w:name w:val="Styl paragraf"/>
    <w:rsid w:val="00125071"/>
    <w:pPr>
      <w:numPr>
        <w:numId w:val="1"/>
      </w:numPr>
    </w:pPr>
  </w:style>
  <w:style w:type="numbering" w:customStyle="1" w:styleId="paragraf">
    <w:name w:val="paragraf"/>
    <w:rsid w:val="00125071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217DE5"/>
    <w:rPr>
      <w:rFonts w:ascii="Times New Roman" w:eastAsia="Times New Roman" w:hAnsi="Times New Roman" w:cs="Times New Roman"/>
      <w:b/>
      <w:i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DE5"/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17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tabeli">
    <w:name w:val="Zawartość tabeli"/>
    <w:basedOn w:val="Normalny"/>
    <w:rsid w:val="00CF68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CF686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68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686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3</cp:revision>
  <dcterms:created xsi:type="dcterms:W3CDTF">2019-01-14T07:12:00Z</dcterms:created>
  <dcterms:modified xsi:type="dcterms:W3CDTF">2019-01-16T08:38:00Z</dcterms:modified>
</cp:coreProperties>
</file>